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EB8" w:rsidRPr="006C6EB8" w:rsidRDefault="006C6EB8" w:rsidP="006C6EB8">
      <w:pPr>
        <w:spacing w:line="220" w:lineRule="atLeast"/>
        <w:jc w:val="center"/>
        <w:rPr>
          <w:sz w:val="32"/>
        </w:rPr>
      </w:pPr>
      <w:r w:rsidRPr="006C6EB8">
        <w:rPr>
          <w:rFonts w:hint="eastAsia"/>
          <w:sz w:val="32"/>
        </w:rPr>
        <w:t>根据第十五届“挑战杯”竞赛组织申报工作培训班内容整理的省赛评分方向</w:t>
      </w:r>
    </w:p>
    <w:p w:rsidR="004358AB" w:rsidRDefault="006D7B1C" w:rsidP="00D31D50">
      <w:pPr>
        <w:spacing w:line="220" w:lineRule="atLeast"/>
      </w:pPr>
      <w:r>
        <w:rPr>
          <w:rFonts w:hint="eastAsia"/>
        </w:rPr>
        <w:t>自然科学类学术论文</w:t>
      </w:r>
    </w:p>
    <w:tbl>
      <w:tblPr>
        <w:tblStyle w:val="a5"/>
        <w:tblW w:w="0" w:type="auto"/>
        <w:tblLook w:val="04A0"/>
      </w:tblPr>
      <w:tblGrid>
        <w:gridCol w:w="1242"/>
        <w:gridCol w:w="7280"/>
      </w:tblGrid>
      <w:tr w:rsidR="006D7B1C" w:rsidTr="00DD147E">
        <w:tc>
          <w:tcPr>
            <w:tcW w:w="1242" w:type="dxa"/>
            <w:vMerge w:val="restart"/>
            <w:vAlign w:val="center"/>
          </w:tcPr>
          <w:p w:rsidR="006D7B1C" w:rsidRDefault="006D7B1C" w:rsidP="006D7B1C">
            <w:pPr>
              <w:spacing w:line="220" w:lineRule="atLeast"/>
              <w:jc w:val="center"/>
            </w:pPr>
            <w:r>
              <w:rPr>
                <w:rFonts w:hint="eastAsia"/>
              </w:rPr>
              <w:t>作品撰写</w:t>
            </w:r>
          </w:p>
        </w:tc>
        <w:tc>
          <w:tcPr>
            <w:tcW w:w="7280" w:type="dxa"/>
          </w:tcPr>
          <w:p w:rsidR="006D7B1C" w:rsidRDefault="006D7B1C" w:rsidP="00D31D50">
            <w:pPr>
              <w:spacing w:line="220" w:lineRule="atLeast"/>
            </w:pPr>
            <w:r>
              <w:rPr>
                <w:rFonts w:hint="eastAsia"/>
              </w:rPr>
              <w:t>1.</w:t>
            </w:r>
            <w:r>
              <w:rPr>
                <w:rFonts w:hint="eastAsia"/>
              </w:rPr>
              <w:t>研究方法科学，注重横向纵向比较与定量化标准化分析</w:t>
            </w:r>
          </w:p>
        </w:tc>
      </w:tr>
      <w:tr w:rsidR="006D7B1C" w:rsidTr="00DD147E">
        <w:tc>
          <w:tcPr>
            <w:tcW w:w="1242" w:type="dxa"/>
            <w:vMerge/>
          </w:tcPr>
          <w:p w:rsidR="006D7B1C" w:rsidRDefault="006D7B1C" w:rsidP="00D31D50">
            <w:pPr>
              <w:spacing w:line="220" w:lineRule="atLeast"/>
            </w:pPr>
          </w:p>
        </w:tc>
        <w:tc>
          <w:tcPr>
            <w:tcW w:w="7280" w:type="dxa"/>
          </w:tcPr>
          <w:p w:rsidR="006D7B1C" w:rsidRDefault="006D7B1C" w:rsidP="00D31D50">
            <w:pPr>
              <w:spacing w:line="220" w:lineRule="atLeast"/>
            </w:pPr>
            <w:r>
              <w:rPr>
                <w:rFonts w:hint="eastAsia"/>
              </w:rPr>
              <w:t>2</w:t>
            </w:r>
            <w:r>
              <w:rPr>
                <w:rFonts w:hint="eastAsia"/>
              </w:rPr>
              <w:t>研究思路清晰，突出作品重点，明确提出要解决的问题，清晰阐述技术路线的创新与特色，作品能够形成问题</w:t>
            </w:r>
            <w:r>
              <w:rPr>
                <w:rFonts w:hint="eastAsia"/>
              </w:rPr>
              <w:t>-</w:t>
            </w:r>
            <w:r>
              <w:rPr>
                <w:rFonts w:hint="eastAsia"/>
              </w:rPr>
              <w:t>成果</w:t>
            </w:r>
            <w:r>
              <w:rPr>
                <w:rFonts w:hint="eastAsia"/>
              </w:rPr>
              <w:t>-</w:t>
            </w:r>
            <w:r>
              <w:rPr>
                <w:rFonts w:hint="eastAsia"/>
              </w:rPr>
              <w:t>做法的完整性闭环</w:t>
            </w:r>
          </w:p>
        </w:tc>
      </w:tr>
      <w:tr w:rsidR="006D7B1C" w:rsidTr="00DD147E">
        <w:tc>
          <w:tcPr>
            <w:tcW w:w="1242" w:type="dxa"/>
            <w:vMerge/>
          </w:tcPr>
          <w:p w:rsidR="006D7B1C" w:rsidRDefault="006D7B1C" w:rsidP="00D31D50">
            <w:pPr>
              <w:spacing w:line="220" w:lineRule="atLeast"/>
            </w:pPr>
          </w:p>
        </w:tc>
        <w:tc>
          <w:tcPr>
            <w:tcW w:w="7280" w:type="dxa"/>
          </w:tcPr>
          <w:p w:rsidR="006D7B1C" w:rsidRDefault="006D7B1C" w:rsidP="00D31D50">
            <w:pPr>
              <w:spacing w:line="220" w:lineRule="atLeast"/>
            </w:pPr>
            <w:r>
              <w:rPr>
                <w:rFonts w:hint="eastAsia"/>
              </w:rPr>
              <w:t>3.</w:t>
            </w:r>
            <w:r>
              <w:rPr>
                <w:rFonts w:hint="eastAsia"/>
              </w:rPr>
              <w:t>准确提出创新点与关键技术，不宜超过</w:t>
            </w:r>
            <w:r>
              <w:rPr>
                <w:rFonts w:hint="eastAsia"/>
              </w:rPr>
              <w:t>3</w:t>
            </w:r>
            <w:r>
              <w:rPr>
                <w:rFonts w:hint="eastAsia"/>
              </w:rPr>
              <w:t>条</w:t>
            </w:r>
          </w:p>
        </w:tc>
      </w:tr>
      <w:tr w:rsidR="006D7B1C" w:rsidTr="00DD147E">
        <w:tc>
          <w:tcPr>
            <w:tcW w:w="1242" w:type="dxa"/>
            <w:vMerge w:val="restart"/>
            <w:vAlign w:val="center"/>
          </w:tcPr>
          <w:p w:rsidR="006D7B1C" w:rsidRDefault="006D7B1C" w:rsidP="006D7B1C">
            <w:pPr>
              <w:spacing w:line="220" w:lineRule="atLeast"/>
              <w:jc w:val="center"/>
            </w:pPr>
            <w:r>
              <w:rPr>
                <w:rFonts w:hint="eastAsia"/>
              </w:rPr>
              <w:t>创新性</w:t>
            </w:r>
          </w:p>
        </w:tc>
        <w:tc>
          <w:tcPr>
            <w:tcW w:w="7280" w:type="dxa"/>
          </w:tcPr>
          <w:p w:rsidR="006D7B1C" w:rsidRDefault="006D7B1C" w:rsidP="00D31D50">
            <w:pPr>
              <w:spacing w:line="220" w:lineRule="atLeast"/>
            </w:pPr>
            <w:r>
              <w:rPr>
                <w:rFonts w:hint="eastAsia"/>
              </w:rPr>
              <w:t>1.</w:t>
            </w:r>
            <w:r>
              <w:rPr>
                <w:rFonts w:hint="eastAsia"/>
              </w:rPr>
              <w:t>选题面向科学前沿、国民经济、国家安全等热点具有挑战性与创新性的问题</w:t>
            </w:r>
          </w:p>
        </w:tc>
      </w:tr>
      <w:tr w:rsidR="006D7B1C" w:rsidTr="00DD147E">
        <w:tc>
          <w:tcPr>
            <w:tcW w:w="1242" w:type="dxa"/>
            <w:vMerge/>
          </w:tcPr>
          <w:p w:rsidR="006D7B1C" w:rsidRDefault="006D7B1C" w:rsidP="00D31D50">
            <w:pPr>
              <w:spacing w:line="220" w:lineRule="atLeast"/>
            </w:pPr>
          </w:p>
        </w:tc>
        <w:tc>
          <w:tcPr>
            <w:tcW w:w="7280" w:type="dxa"/>
          </w:tcPr>
          <w:p w:rsidR="006D7B1C" w:rsidRDefault="006D7B1C" w:rsidP="00D31D50">
            <w:pPr>
              <w:spacing w:line="220" w:lineRule="atLeast"/>
            </w:pPr>
            <w:r>
              <w:rPr>
                <w:rFonts w:hint="eastAsia"/>
              </w:rPr>
              <w:t>2.</w:t>
            </w:r>
            <w:r>
              <w:rPr>
                <w:rFonts w:hint="eastAsia"/>
              </w:rPr>
              <w:t>研究深入，对所研究的课题有新见解，能够填补某一领域的空白</w:t>
            </w:r>
          </w:p>
        </w:tc>
      </w:tr>
      <w:tr w:rsidR="006D7B1C" w:rsidTr="00DD147E">
        <w:tc>
          <w:tcPr>
            <w:tcW w:w="1242" w:type="dxa"/>
            <w:vMerge w:val="restart"/>
            <w:vAlign w:val="center"/>
          </w:tcPr>
          <w:p w:rsidR="006D7B1C" w:rsidRDefault="006D7B1C" w:rsidP="006D7B1C">
            <w:pPr>
              <w:spacing w:line="220" w:lineRule="atLeast"/>
              <w:jc w:val="center"/>
            </w:pPr>
            <w:r>
              <w:rPr>
                <w:rFonts w:hint="eastAsia"/>
              </w:rPr>
              <w:t>科学性与先进性</w:t>
            </w:r>
          </w:p>
        </w:tc>
        <w:tc>
          <w:tcPr>
            <w:tcW w:w="7280" w:type="dxa"/>
          </w:tcPr>
          <w:p w:rsidR="006D7B1C" w:rsidRDefault="006D7B1C" w:rsidP="00D31D50">
            <w:pPr>
              <w:spacing w:line="220" w:lineRule="atLeast"/>
            </w:pPr>
            <w:r>
              <w:rPr>
                <w:rFonts w:hint="eastAsia"/>
              </w:rPr>
              <w:t>1.</w:t>
            </w:r>
            <w:r>
              <w:rPr>
                <w:rFonts w:hint="eastAsia"/>
              </w:rPr>
              <w:t>突出作品的科学意义</w:t>
            </w:r>
          </w:p>
        </w:tc>
      </w:tr>
      <w:tr w:rsidR="006D7B1C" w:rsidTr="00DD147E">
        <w:tc>
          <w:tcPr>
            <w:tcW w:w="1242" w:type="dxa"/>
            <w:vMerge/>
          </w:tcPr>
          <w:p w:rsidR="006D7B1C" w:rsidRDefault="006D7B1C" w:rsidP="00D31D50">
            <w:pPr>
              <w:spacing w:line="220" w:lineRule="atLeast"/>
            </w:pPr>
          </w:p>
        </w:tc>
        <w:tc>
          <w:tcPr>
            <w:tcW w:w="7280" w:type="dxa"/>
          </w:tcPr>
          <w:p w:rsidR="006D7B1C" w:rsidRDefault="006D7B1C" w:rsidP="006D7B1C">
            <w:pPr>
              <w:spacing w:line="220" w:lineRule="atLeast"/>
            </w:pPr>
            <w:r>
              <w:rPr>
                <w:rFonts w:hint="eastAsia"/>
              </w:rPr>
              <w:t>2.</w:t>
            </w:r>
            <w:r>
              <w:rPr>
                <w:rFonts w:hint="eastAsia"/>
              </w:rPr>
              <w:t>作品具有潜在的应用价值</w:t>
            </w:r>
          </w:p>
        </w:tc>
      </w:tr>
    </w:tbl>
    <w:p w:rsidR="006D7B1C" w:rsidRDefault="007429E5" w:rsidP="00D31D50">
      <w:pPr>
        <w:spacing w:line="220" w:lineRule="atLeast"/>
      </w:pPr>
      <w:r>
        <w:rPr>
          <w:rFonts w:hint="eastAsia"/>
        </w:rPr>
        <w:t xml:space="preserve"> </w:t>
      </w:r>
    </w:p>
    <w:p w:rsidR="007429E5" w:rsidRDefault="006C6EB8" w:rsidP="00D31D50">
      <w:pPr>
        <w:spacing w:line="220" w:lineRule="atLeast"/>
      </w:pPr>
      <w:r>
        <w:rPr>
          <w:rFonts w:hint="eastAsia"/>
        </w:rPr>
        <w:t>科技发明制作作品</w:t>
      </w:r>
    </w:p>
    <w:tbl>
      <w:tblPr>
        <w:tblStyle w:val="a5"/>
        <w:tblW w:w="0" w:type="auto"/>
        <w:tblLook w:val="04A0"/>
      </w:tblPr>
      <w:tblGrid>
        <w:gridCol w:w="1242"/>
        <w:gridCol w:w="7280"/>
      </w:tblGrid>
      <w:tr w:rsidR="007429E5" w:rsidTr="007429E5">
        <w:tc>
          <w:tcPr>
            <w:tcW w:w="1242" w:type="dxa"/>
            <w:vMerge w:val="restart"/>
            <w:vAlign w:val="center"/>
          </w:tcPr>
          <w:p w:rsidR="007429E5" w:rsidRDefault="007429E5" w:rsidP="007429E5">
            <w:pPr>
              <w:spacing w:line="220" w:lineRule="atLeast"/>
              <w:jc w:val="center"/>
            </w:pPr>
            <w:r>
              <w:rPr>
                <w:rFonts w:hint="eastAsia"/>
              </w:rPr>
              <w:t>可行性</w:t>
            </w:r>
          </w:p>
        </w:tc>
        <w:tc>
          <w:tcPr>
            <w:tcW w:w="7280" w:type="dxa"/>
          </w:tcPr>
          <w:p w:rsidR="007429E5" w:rsidRDefault="007429E5" w:rsidP="00D31D50">
            <w:pPr>
              <w:spacing w:line="220" w:lineRule="atLeast"/>
            </w:pPr>
            <w:r>
              <w:rPr>
                <w:rFonts w:hint="eastAsia"/>
              </w:rPr>
              <w:t>1.</w:t>
            </w:r>
            <w:r>
              <w:rPr>
                <w:rFonts w:hint="eastAsia"/>
              </w:rPr>
              <w:t>基本理论正确，作品本身具有可行性</w:t>
            </w:r>
          </w:p>
        </w:tc>
      </w:tr>
      <w:tr w:rsidR="007429E5" w:rsidTr="007429E5">
        <w:tc>
          <w:tcPr>
            <w:tcW w:w="1242" w:type="dxa"/>
            <w:vMerge/>
          </w:tcPr>
          <w:p w:rsidR="007429E5" w:rsidRDefault="007429E5" w:rsidP="00D31D50">
            <w:pPr>
              <w:spacing w:line="220" w:lineRule="atLeast"/>
            </w:pPr>
          </w:p>
        </w:tc>
        <w:tc>
          <w:tcPr>
            <w:tcW w:w="7280" w:type="dxa"/>
          </w:tcPr>
          <w:p w:rsidR="007429E5" w:rsidRDefault="007429E5" w:rsidP="00196D22">
            <w:pPr>
              <w:spacing w:line="220" w:lineRule="atLeast"/>
            </w:pPr>
            <w:r>
              <w:rPr>
                <w:rFonts w:hint="eastAsia"/>
              </w:rPr>
              <w:t>2.</w:t>
            </w:r>
            <w:r>
              <w:rPr>
                <w:rFonts w:hint="eastAsia"/>
              </w:rPr>
              <w:t>作品技术操作可行性分析到位</w:t>
            </w:r>
          </w:p>
        </w:tc>
      </w:tr>
      <w:tr w:rsidR="007429E5" w:rsidTr="007429E5">
        <w:tc>
          <w:tcPr>
            <w:tcW w:w="1242" w:type="dxa"/>
            <w:vMerge/>
          </w:tcPr>
          <w:p w:rsidR="007429E5" w:rsidRDefault="007429E5" w:rsidP="00D31D50">
            <w:pPr>
              <w:spacing w:line="220" w:lineRule="atLeast"/>
            </w:pPr>
          </w:p>
        </w:tc>
        <w:tc>
          <w:tcPr>
            <w:tcW w:w="7280" w:type="dxa"/>
          </w:tcPr>
          <w:p w:rsidR="007429E5" w:rsidRDefault="007429E5" w:rsidP="00196D22">
            <w:pPr>
              <w:spacing w:line="220" w:lineRule="atLeast"/>
            </w:pPr>
            <w:r>
              <w:rPr>
                <w:rFonts w:hint="eastAsia"/>
              </w:rPr>
              <w:t>3.</w:t>
            </w:r>
            <w:r>
              <w:rPr>
                <w:rFonts w:hint="eastAsia"/>
              </w:rPr>
              <w:t>提供相关专利、详实的数据分析（测试报告）、应用证明与推广证明</w:t>
            </w:r>
          </w:p>
        </w:tc>
      </w:tr>
      <w:tr w:rsidR="007429E5" w:rsidTr="007429E5">
        <w:tc>
          <w:tcPr>
            <w:tcW w:w="1242" w:type="dxa"/>
            <w:vMerge w:val="restart"/>
            <w:vAlign w:val="center"/>
          </w:tcPr>
          <w:p w:rsidR="007429E5" w:rsidRDefault="007429E5" w:rsidP="007429E5">
            <w:pPr>
              <w:spacing w:line="220" w:lineRule="atLeast"/>
              <w:jc w:val="center"/>
            </w:pPr>
            <w:r>
              <w:rPr>
                <w:rFonts w:hint="eastAsia"/>
              </w:rPr>
              <w:t>创新性</w:t>
            </w:r>
          </w:p>
        </w:tc>
        <w:tc>
          <w:tcPr>
            <w:tcW w:w="7280" w:type="dxa"/>
          </w:tcPr>
          <w:p w:rsidR="007429E5" w:rsidRDefault="007429E5" w:rsidP="00196D22">
            <w:pPr>
              <w:spacing w:line="220" w:lineRule="atLeast"/>
            </w:pPr>
            <w:r>
              <w:rPr>
                <w:rFonts w:hint="eastAsia"/>
              </w:rPr>
              <w:t>1.</w:t>
            </w:r>
            <w:r>
              <w:rPr>
                <w:rFonts w:hint="eastAsia"/>
              </w:rPr>
              <w:t>关键技术和主要技术指标实现突破</w:t>
            </w:r>
          </w:p>
        </w:tc>
      </w:tr>
      <w:tr w:rsidR="007429E5" w:rsidTr="007429E5">
        <w:tc>
          <w:tcPr>
            <w:tcW w:w="1242" w:type="dxa"/>
            <w:vMerge/>
          </w:tcPr>
          <w:p w:rsidR="007429E5" w:rsidRDefault="007429E5" w:rsidP="00D31D50">
            <w:pPr>
              <w:spacing w:line="220" w:lineRule="atLeast"/>
            </w:pPr>
          </w:p>
        </w:tc>
        <w:tc>
          <w:tcPr>
            <w:tcW w:w="7280" w:type="dxa"/>
          </w:tcPr>
          <w:p w:rsidR="007429E5" w:rsidRDefault="007429E5" w:rsidP="00196D22">
            <w:pPr>
              <w:spacing w:line="220" w:lineRule="atLeast"/>
            </w:pPr>
            <w:r>
              <w:rPr>
                <w:rFonts w:hint="eastAsia"/>
              </w:rPr>
              <w:t>2.</w:t>
            </w:r>
            <w:r>
              <w:rPr>
                <w:rFonts w:hint="eastAsia"/>
              </w:rPr>
              <w:t>构思新颖，设计制作方法独树一帜</w:t>
            </w:r>
          </w:p>
        </w:tc>
      </w:tr>
      <w:tr w:rsidR="007429E5" w:rsidTr="007429E5">
        <w:tc>
          <w:tcPr>
            <w:tcW w:w="1242" w:type="dxa"/>
            <w:vMerge/>
          </w:tcPr>
          <w:p w:rsidR="007429E5" w:rsidRDefault="007429E5" w:rsidP="00D31D50">
            <w:pPr>
              <w:spacing w:line="220" w:lineRule="atLeast"/>
            </w:pPr>
          </w:p>
        </w:tc>
        <w:tc>
          <w:tcPr>
            <w:tcW w:w="7280" w:type="dxa"/>
          </w:tcPr>
          <w:p w:rsidR="007429E5" w:rsidRDefault="007429E5" w:rsidP="00196D22">
            <w:pPr>
              <w:spacing w:line="220" w:lineRule="atLeast"/>
            </w:pPr>
            <w:r>
              <w:rPr>
                <w:rFonts w:hint="eastAsia"/>
              </w:rPr>
              <w:t>3.</w:t>
            </w:r>
            <w:r>
              <w:rPr>
                <w:rFonts w:hint="eastAsia"/>
              </w:rPr>
              <w:t>能够反映当今科学技术发展水平，能代表某一科学领域发展方向或是在某一科学领域处于先进水平</w:t>
            </w:r>
          </w:p>
        </w:tc>
      </w:tr>
      <w:tr w:rsidR="007429E5" w:rsidTr="007429E5">
        <w:tc>
          <w:tcPr>
            <w:tcW w:w="1242" w:type="dxa"/>
            <w:vAlign w:val="center"/>
          </w:tcPr>
          <w:p w:rsidR="007429E5" w:rsidRDefault="007429E5" w:rsidP="007429E5">
            <w:pPr>
              <w:spacing w:line="220" w:lineRule="atLeast"/>
              <w:jc w:val="center"/>
            </w:pPr>
            <w:r>
              <w:rPr>
                <w:rFonts w:hint="eastAsia"/>
              </w:rPr>
              <w:t>现实意义</w:t>
            </w:r>
          </w:p>
        </w:tc>
        <w:tc>
          <w:tcPr>
            <w:tcW w:w="7280" w:type="dxa"/>
          </w:tcPr>
          <w:p w:rsidR="007429E5" w:rsidRDefault="007429E5" w:rsidP="00196D22">
            <w:pPr>
              <w:spacing w:line="220" w:lineRule="atLeast"/>
            </w:pPr>
            <w:r>
              <w:rPr>
                <w:rFonts w:hint="eastAsia"/>
              </w:rPr>
              <w:t>突出作品的应用成果与转化成果，可带来客观的经济与社会效益</w:t>
            </w:r>
          </w:p>
        </w:tc>
      </w:tr>
    </w:tbl>
    <w:p w:rsidR="007429E5" w:rsidRDefault="007429E5" w:rsidP="00D31D50">
      <w:pPr>
        <w:spacing w:line="220" w:lineRule="atLeast"/>
      </w:pPr>
    </w:p>
    <w:p w:rsidR="00C875D9" w:rsidRDefault="00C875D9" w:rsidP="00D31D50">
      <w:pPr>
        <w:spacing w:line="220" w:lineRule="atLeast"/>
      </w:pPr>
      <w:r>
        <w:rPr>
          <w:rFonts w:hint="eastAsia"/>
        </w:rPr>
        <w:t>哲学社会科学类</w:t>
      </w:r>
      <w:r w:rsidR="006C6EB8">
        <w:rPr>
          <w:rFonts w:hint="eastAsia"/>
        </w:rPr>
        <w:t>社会调查报告和学术论文</w:t>
      </w:r>
    </w:p>
    <w:tbl>
      <w:tblPr>
        <w:tblStyle w:val="a5"/>
        <w:tblW w:w="0" w:type="auto"/>
        <w:tblLook w:val="04A0"/>
      </w:tblPr>
      <w:tblGrid>
        <w:gridCol w:w="1242"/>
        <w:gridCol w:w="7280"/>
      </w:tblGrid>
      <w:tr w:rsidR="00DD147E" w:rsidTr="0058053C">
        <w:tc>
          <w:tcPr>
            <w:tcW w:w="1242" w:type="dxa"/>
            <w:vMerge w:val="restart"/>
            <w:vAlign w:val="center"/>
          </w:tcPr>
          <w:p w:rsidR="00DD147E" w:rsidRDefault="00DD147E" w:rsidP="0058053C">
            <w:pPr>
              <w:spacing w:line="220" w:lineRule="atLeast"/>
              <w:jc w:val="center"/>
            </w:pPr>
            <w:r>
              <w:rPr>
                <w:rFonts w:hint="eastAsia"/>
              </w:rPr>
              <w:t>作品撰写</w:t>
            </w:r>
          </w:p>
        </w:tc>
        <w:tc>
          <w:tcPr>
            <w:tcW w:w="7280" w:type="dxa"/>
          </w:tcPr>
          <w:p w:rsidR="00DD147E" w:rsidRDefault="00DD147E" w:rsidP="00196D22">
            <w:pPr>
              <w:spacing w:line="220" w:lineRule="atLeast"/>
            </w:pPr>
            <w:r>
              <w:rPr>
                <w:rFonts w:hint="eastAsia"/>
              </w:rPr>
              <w:t>1.</w:t>
            </w:r>
            <w:r w:rsidR="00E46452">
              <w:rPr>
                <w:rFonts w:hint="eastAsia"/>
              </w:rPr>
              <w:t>研究方法科学，注重</w:t>
            </w:r>
            <w:r>
              <w:rPr>
                <w:rFonts w:hint="eastAsia"/>
              </w:rPr>
              <w:t>比较</w:t>
            </w:r>
            <w:r w:rsidR="00E46452">
              <w:rPr>
                <w:rFonts w:hint="eastAsia"/>
              </w:rPr>
              <w:t>的方法</w:t>
            </w:r>
          </w:p>
        </w:tc>
      </w:tr>
      <w:tr w:rsidR="00DD147E" w:rsidTr="0058053C">
        <w:tc>
          <w:tcPr>
            <w:tcW w:w="1242" w:type="dxa"/>
            <w:vMerge/>
          </w:tcPr>
          <w:p w:rsidR="00DD147E" w:rsidRDefault="00DD147E" w:rsidP="0058053C">
            <w:pPr>
              <w:spacing w:line="220" w:lineRule="atLeast"/>
            </w:pPr>
          </w:p>
        </w:tc>
        <w:tc>
          <w:tcPr>
            <w:tcW w:w="7280" w:type="dxa"/>
          </w:tcPr>
          <w:p w:rsidR="00DD147E" w:rsidRDefault="00DD147E" w:rsidP="00196D22">
            <w:pPr>
              <w:spacing w:line="220" w:lineRule="atLeast"/>
            </w:pPr>
            <w:r>
              <w:rPr>
                <w:rFonts w:hint="eastAsia"/>
              </w:rPr>
              <w:t>2</w:t>
            </w:r>
            <w:r>
              <w:rPr>
                <w:rFonts w:hint="eastAsia"/>
              </w:rPr>
              <w:t>研究思路清晰，</w:t>
            </w:r>
            <w:r w:rsidR="00E46452">
              <w:rPr>
                <w:rFonts w:hint="eastAsia"/>
              </w:rPr>
              <w:t>文章具有完整性，主题具有统一性，作品能够采用中国</w:t>
            </w:r>
            <w:r w:rsidR="00FA6DE5">
              <w:rPr>
                <w:rFonts w:hint="eastAsia"/>
              </w:rPr>
              <w:t>化逻辑与中国化</w:t>
            </w:r>
            <w:r w:rsidR="00E46452">
              <w:rPr>
                <w:rFonts w:hint="eastAsia"/>
              </w:rPr>
              <w:t>语言，体现中国精神与中国风格</w:t>
            </w:r>
          </w:p>
        </w:tc>
      </w:tr>
      <w:tr w:rsidR="00DD147E" w:rsidTr="0058053C">
        <w:tc>
          <w:tcPr>
            <w:tcW w:w="1242" w:type="dxa"/>
            <w:vMerge w:val="restart"/>
            <w:vAlign w:val="center"/>
          </w:tcPr>
          <w:p w:rsidR="00DD147E" w:rsidRDefault="00DD147E" w:rsidP="0058053C">
            <w:pPr>
              <w:spacing w:line="220" w:lineRule="atLeast"/>
              <w:jc w:val="center"/>
            </w:pPr>
            <w:r>
              <w:rPr>
                <w:rFonts w:hint="eastAsia"/>
              </w:rPr>
              <w:t>创新性</w:t>
            </w:r>
          </w:p>
        </w:tc>
        <w:tc>
          <w:tcPr>
            <w:tcW w:w="7280" w:type="dxa"/>
          </w:tcPr>
          <w:p w:rsidR="00DD147E" w:rsidRDefault="00DD147E" w:rsidP="00196D22">
            <w:pPr>
              <w:spacing w:line="220" w:lineRule="atLeast"/>
            </w:pPr>
            <w:r>
              <w:rPr>
                <w:rFonts w:hint="eastAsia"/>
              </w:rPr>
              <w:t>1.</w:t>
            </w:r>
            <w:r>
              <w:rPr>
                <w:rFonts w:hint="eastAsia"/>
              </w:rPr>
              <w:t>选题面向科学前沿、国民经济、国家安全等热点具有挑战性与创新性的问题</w:t>
            </w:r>
          </w:p>
        </w:tc>
      </w:tr>
      <w:tr w:rsidR="00DD147E" w:rsidTr="0058053C">
        <w:tc>
          <w:tcPr>
            <w:tcW w:w="1242" w:type="dxa"/>
            <w:vMerge/>
          </w:tcPr>
          <w:p w:rsidR="00DD147E" w:rsidRDefault="00DD147E" w:rsidP="0058053C">
            <w:pPr>
              <w:spacing w:line="220" w:lineRule="atLeast"/>
            </w:pPr>
          </w:p>
        </w:tc>
        <w:tc>
          <w:tcPr>
            <w:tcW w:w="7280" w:type="dxa"/>
          </w:tcPr>
          <w:p w:rsidR="00DD147E" w:rsidRDefault="00DD147E" w:rsidP="00196D22">
            <w:pPr>
              <w:spacing w:line="220" w:lineRule="atLeast"/>
            </w:pPr>
            <w:r>
              <w:rPr>
                <w:rFonts w:hint="eastAsia"/>
              </w:rPr>
              <w:t>2.</w:t>
            </w:r>
            <w:r>
              <w:rPr>
                <w:rFonts w:hint="eastAsia"/>
              </w:rPr>
              <w:t>解放思想，独立思考，对我国发展改革与创新实践能够大胆做出具有中国特色的学术总结与阐明</w:t>
            </w:r>
          </w:p>
        </w:tc>
      </w:tr>
      <w:tr w:rsidR="006C6EB8" w:rsidTr="0058053C">
        <w:tc>
          <w:tcPr>
            <w:tcW w:w="1242" w:type="dxa"/>
            <w:vMerge w:val="restart"/>
            <w:vAlign w:val="center"/>
          </w:tcPr>
          <w:p w:rsidR="006C6EB8" w:rsidRDefault="006C6EB8" w:rsidP="0058053C">
            <w:pPr>
              <w:spacing w:line="220" w:lineRule="atLeast"/>
              <w:jc w:val="center"/>
            </w:pPr>
            <w:r>
              <w:rPr>
                <w:rFonts w:hint="eastAsia"/>
              </w:rPr>
              <w:t>科学性与</w:t>
            </w:r>
            <w:r>
              <w:rPr>
                <w:rFonts w:hint="eastAsia"/>
              </w:rPr>
              <w:lastRenderedPageBreak/>
              <w:t>先进性</w:t>
            </w:r>
          </w:p>
          <w:p w:rsidR="006C6EB8" w:rsidRDefault="006C6EB8" w:rsidP="00E46452">
            <w:pPr>
              <w:jc w:val="center"/>
            </w:pPr>
          </w:p>
        </w:tc>
        <w:tc>
          <w:tcPr>
            <w:tcW w:w="7280" w:type="dxa"/>
          </w:tcPr>
          <w:p w:rsidR="006C6EB8" w:rsidRDefault="006C6EB8" w:rsidP="00196D22">
            <w:pPr>
              <w:spacing w:line="220" w:lineRule="atLeast"/>
            </w:pPr>
            <w:r>
              <w:rPr>
                <w:rFonts w:hint="eastAsia"/>
              </w:rPr>
              <w:lastRenderedPageBreak/>
              <w:t>1.</w:t>
            </w:r>
            <w:r>
              <w:rPr>
                <w:rFonts w:hint="eastAsia"/>
              </w:rPr>
              <w:t>价值理念好，能够体现党性与人民性，能够生动深刻的总结及大力贯彻</w:t>
            </w:r>
            <w:r>
              <w:rPr>
                <w:rFonts w:hint="eastAsia"/>
              </w:rPr>
              <w:lastRenderedPageBreak/>
              <w:t>以民为本理念的实践与成就</w:t>
            </w:r>
          </w:p>
        </w:tc>
      </w:tr>
      <w:tr w:rsidR="006C6EB8" w:rsidTr="00E46452">
        <w:tc>
          <w:tcPr>
            <w:tcW w:w="1242" w:type="dxa"/>
            <w:vMerge/>
            <w:vAlign w:val="center"/>
          </w:tcPr>
          <w:p w:rsidR="006C6EB8" w:rsidRDefault="006C6EB8" w:rsidP="00E46452">
            <w:pPr>
              <w:spacing w:line="220" w:lineRule="atLeast"/>
              <w:jc w:val="center"/>
            </w:pPr>
          </w:p>
        </w:tc>
        <w:tc>
          <w:tcPr>
            <w:tcW w:w="7280" w:type="dxa"/>
          </w:tcPr>
          <w:p w:rsidR="006C6EB8" w:rsidRDefault="006C6EB8" w:rsidP="00196D22">
            <w:pPr>
              <w:spacing w:line="220" w:lineRule="atLeast"/>
            </w:pPr>
            <w:r>
              <w:rPr>
                <w:rFonts w:hint="eastAsia"/>
              </w:rPr>
              <w:t>2.</w:t>
            </w:r>
            <w:r>
              <w:rPr>
                <w:rFonts w:hint="eastAsia"/>
              </w:rPr>
              <w:t>社会调查好，能够深入认真地反映国家的社情民意及改革创新的作品，能够运用建设性的态度及变革发展的思维对待调查的对象与情况</w:t>
            </w:r>
          </w:p>
        </w:tc>
      </w:tr>
      <w:tr w:rsidR="006C6EB8" w:rsidTr="0058053C">
        <w:tc>
          <w:tcPr>
            <w:tcW w:w="1242" w:type="dxa"/>
            <w:vMerge/>
          </w:tcPr>
          <w:p w:rsidR="006C6EB8" w:rsidRDefault="006C6EB8" w:rsidP="0058053C">
            <w:pPr>
              <w:spacing w:line="220" w:lineRule="atLeast"/>
            </w:pPr>
          </w:p>
        </w:tc>
        <w:tc>
          <w:tcPr>
            <w:tcW w:w="7280" w:type="dxa"/>
          </w:tcPr>
          <w:p w:rsidR="006C6EB8" w:rsidRDefault="006C6EB8" w:rsidP="006C6EB8">
            <w:pPr>
              <w:spacing w:line="220" w:lineRule="atLeast"/>
            </w:pPr>
            <w:r>
              <w:rPr>
                <w:rFonts w:hint="eastAsia"/>
              </w:rPr>
              <w:t>3.</w:t>
            </w:r>
            <w:r>
              <w:rPr>
                <w:rFonts w:hint="eastAsia"/>
              </w:rPr>
              <w:t>社会实践好，坚持学以致用，将参加改变世界、建设国家及服务人民的实践成果，从理论与学术上加以总结</w:t>
            </w:r>
          </w:p>
        </w:tc>
      </w:tr>
    </w:tbl>
    <w:p w:rsidR="00C875D9" w:rsidRDefault="00C875D9" w:rsidP="00D31D50">
      <w:pPr>
        <w:spacing w:line="220" w:lineRule="atLeast"/>
      </w:pPr>
    </w:p>
    <w:sectPr w:rsidR="00C875D9"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C90" w:rsidRDefault="00400C90" w:rsidP="006D7B1C">
      <w:pPr>
        <w:spacing w:after="0"/>
      </w:pPr>
      <w:r>
        <w:separator/>
      </w:r>
    </w:p>
  </w:endnote>
  <w:endnote w:type="continuationSeparator" w:id="1">
    <w:p w:rsidR="00400C90" w:rsidRDefault="00400C90" w:rsidP="006D7B1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C90" w:rsidRDefault="00400C90" w:rsidP="006D7B1C">
      <w:pPr>
        <w:spacing w:after="0"/>
      </w:pPr>
      <w:r>
        <w:separator/>
      </w:r>
    </w:p>
  </w:footnote>
  <w:footnote w:type="continuationSeparator" w:id="1">
    <w:p w:rsidR="00400C90" w:rsidRDefault="00400C90" w:rsidP="006D7B1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0"/>
    <w:footnote w:id="1"/>
  </w:footnotePr>
  <w:endnotePr>
    <w:endnote w:id="0"/>
    <w:endnote w:id="1"/>
  </w:endnotePr>
  <w:compat>
    <w:useFELayout/>
  </w:compat>
  <w:rsids>
    <w:rsidRoot w:val="00D31D50"/>
    <w:rsid w:val="000918EA"/>
    <w:rsid w:val="00196D22"/>
    <w:rsid w:val="001A1F01"/>
    <w:rsid w:val="00323B43"/>
    <w:rsid w:val="003D37D8"/>
    <w:rsid w:val="003F112E"/>
    <w:rsid w:val="00400C90"/>
    <w:rsid w:val="00426133"/>
    <w:rsid w:val="004358AB"/>
    <w:rsid w:val="00537EFA"/>
    <w:rsid w:val="006C6EB8"/>
    <w:rsid w:val="006D1DE2"/>
    <w:rsid w:val="006D7B1C"/>
    <w:rsid w:val="007429E5"/>
    <w:rsid w:val="008B7726"/>
    <w:rsid w:val="00A1110A"/>
    <w:rsid w:val="00A24BDC"/>
    <w:rsid w:val="00A35FD4"/>
    <w:rsid w:val="00C5590E"/>
    <w:rsid w:val="00C875D9"/>
    <w:rsid w:val="00D31D50"/>
    <w:rsid w:val="00DD147E"/>
    <w:rsid w:val="00E13F54"/>
    <w:rsid w:val="00E44EA5"/>
    <w:rsid w:val="00E46452"/>
    <w:rsid w:val="00FA6D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7B1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D7B1C"/>
    <w:rPr>
      <w:rFonts w:ascii="Tahoma" w:hAnsi="Tahoma"/>
      <w:sz w:val="18"/>
      <w:szCs w:val="18"/>
    </w:rPr>
  </w:style>
  <w:style w:type="paragraph" w:styleId="a4">
    <w:name w:val="footer"/>
    <w:basedOn w:val="a"/>
    <w:link w:val="Char0"/>
    <w:uiPriority w:val="99"/>
    <w:semiHidden/>
    <w:unhideWhenUsed/>
    <w:rsid w:val="006D7B1C"/>
    <w:pPr>
      <w:tabs>
        <w:tab w:val="center" w:pos="4153"/>
        <w:tab w:val="right" w:pos="8306"/>
      </w:tabs>
    </w:pPr>
    <w:rPr>
      <w:sz w:val="18"/>
      <w:szCs w:val="18"/>
    </w:rPr>
  </w:style>
  <w:style w:type="character" w:customStyle="1" w:styleId="Char0">
    <w:name w:val="页脚 Char"/>
    <w:basedOn w:val="a0"/>
    <w:link w:val="a4"/>
    <w:uiPriority w:val="99"/>
    <w:semiHidden/>
    <w:rsid w:val="006D7B1C"/>
    <w:rPr>
      <w:rFonts w:ascii="Tahoma" w:hAnsi="Tahoma"/>
      <w:sz w:val="18"/>
      <w:szCs w:val="18"/>
    </w:rPr>
  </w:style>
  <w:style w:type="table" w:styleId="a5">
    <w:name w:val="Table Grid"/>
    <w:basedOn w:val="a1"/>
    <w:uiPriority w:val="59"/>
    <w:rsid w:val="006D7B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8EB3A1-7FB0-414D-A2FA-CA05DCA7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王秀娟</cp:lastModifiedBy>
  <cp:revision>2</cp:revision>
  <dcterms:created xsi:type="dcterms:W3CDTF">2017-03-28T07:01:00Z</dcterms:created>
  <dcterms:modified xsi:type="dcterms:W3CDTF">2017-03-28T07:01:00Z</dcterms:modified>
</cp:coreProperties>
</file>