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7D" w:rsidRPr="005C197D" w:rsidRDefault="005C197D" w:rsidP="005C197D">
      <w:pPr>
        <w:jc w:val="center"/>
        <w:rPr>
          <w:rFonts w:hint="eastAsia"/>
          <w:b/>
          <w:sz w:val="28"/>
        </w:rPr>
      </w:pPr>
      <w:r w:rsidRPr="005C197D">
        <w:rPr>
          <w:rFonts w:ascii="宋体" w:eastAsia="宋体" w:hAnsi="宋体" w:hint="eastAsia"/>
          <w:b/>
          <w:sz w:val="40"/>
          <w:szCs w:val="28"/>
        </w:rPr>
        <w:t>体育俱乐部项目选报操作指南</w:t>
      </w:r>
    </w:p>
    <w:p w:rsidR="005C197D" w:rsidRPr="005C197D" w:rsidRDefault="003B7BD6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1</w:t>
      </w:r>
      <w:r w:rsidR="005C197D" w:rsidRPr="005C197D">
        <w:rPr>
          <w:rFonts w:hint="eastAsia"/>
          <w:b/>
          <w:sz w:val="28"/>
        </w:rPr>
        <w:t>登录教务</w:t>
      </w:r>
      <w:r w:rsidR="00102318">
        <w:rPr>
          <w:rFonts w:hint="eastAsia"/>
          <w:b/>
          <w:sz w:val="28"/>
        </w:rPr>
        <w:t>网络管理</w:t>
      </w:r>
      <w:r w:rsidR="005C197D" w:rsidRPr="005C197D">
        <w:rPr>
          <w:rFonts w:hint="eastAsia"/>
          <w:b/>
          <w:sz w:val="28"/>
        </w:rPr>
        <w:t>系统</w:t>
      </w:r>
    </w:p>
    <w:p w:rsidR="003B7BD6" w:rsidRDefault="003B7BD6" w:rsidP="003B7BD6">
      <w:pPr>
        <w:rPr>
          <w:rFonts w:ascii="Verdana" w:hAnsi="Verdana" w:cs="宋体" w:hint="eastAsia"/>
          <w:color w:val="000080"/>
          <w:sz w:val="20"/>
          <w:szCs w:val="20"/>
        </w:rPr>
      </w:pPr>
      <w:r>
        <w:rPr>
          <w:rFonts w:ascii="宋体" w:hAnsi="宋体" w:cs="Courier New" w:hint="eastAsia"/>
          <w:bCs/>
          <w:kern w:val="44"/>
          <w:sz w:val="24"/>
        </w:rPr>
        <w:tab/>
      </w:r>
      <w:r w:rsidR="00102318">
        <w:rPr>
          <w:rFonts w:ascii="宋体" w:hAnsi="宋体" w:cs="Courier New" w:hint="eastAsia"/>
          <w:bCs/>
          <w:kern w:val="44"/>
          <w:sz w:val="24"/>
        </w:rPr>
        <w:t>系统</w:t>
      </w:r>
      <w:r>
        <w:rPr>
          <w:rFonts w:ascii="宋体" w:hAnsi="宋体" w:cs="Courier New" w:hint="eastAsia"/>
          <w:bCs/>
          <w:kern w:val="44"/>
          <w:sz w:val="24"/>
        </w:rPr>
        <w:t>网址：</w:t>
      </w:r>
      <w:hyperlink r:id="rId4" w:history="1">
        <w:r w:rsidRPr="00792CB2">
          <w:rPr>
            <w:rStyle w:val="a4"/>
            <w:rFonts w:ascii="Verdana" w:hAnsi="Verdana" w:cs="宋体" w:hint="eastAsia"/>
            <w:sz w:val="20"/>
            <w:szCs w:val="20"/>
          </w:rPr>
          <w:t>http://ne</w:t>
        </w:r>
        <w:r w:rsidRPr="00792CB2">
          <w:rPr>
            <w:rStyle w:val="a4"/>
            <w:rFonts w:ascii="Verdana" w:hAnsi="Verdana" w:cs="宋体" w:hint="eastAsia"/>
            <w:sz w:val="20"/>
            <w:szCs w:val="20"/>
          </w:rPr>
          <w:t>w</w:t>
        </w:r>
        <w:r w:rsidRPr="00792CB2">
          <w:rPr>
            <w:rStyle w:val="a4"/>
            <w:rFonts w:ascii="Verdana" w:hAnsi="Verdana" w:cs="宋体" w:hint="eastAsia"/>
            <w:sz w:val="20"/>
            <w:szCs w:val="20"/>
          </w:rPr>
          <w:t>jw.neusoft.edu.cn</w:t>
        </w:r>
      </w:hyperlink>
    </w:p>
    <w:p w:rsidR="005C197D" w:rsidRDefault="003B7BD6" w:rsidP="003B7BD6">
      <w:pPr>
        <w:rPr>
          <w:rFonts w:ascii="宋体" w:hAnsi="宋体" w:cs="Courier New" w:hint="eastAsia"/>
          <w:bCs/>
          <w:kern w:val="44"/>
          <w:sz w:val="24"/>
        </w:rPr>
      </w:pPr>
      <w:r>
        <w:rPr>
          <w:rFonts w:ascii="宋体" w:hAnsi="宋体" w:cs="Courier New" w:hint="eastAsia"/>
          <w:bCs/>
          <w:kern w:val="44"/>
          <w:sz w:val="24"/>
        </w:rPr>
        <w:tab/>
      </w:r>
      <w:r w:rsidRPr="001C7DC5">
        <w:rPr>
          <w:rFonts w:ascii="宋体" w:hAnsi="宋体" w:cs="Courier New" w:hint="eastAsia"/>
          <w:bCs/>
          <w:kern w:val="44"/>
          <w:sz w:val="24"/>
        </w:rPr>
        <w:t>选择身份为学生，输入学号</w:t>
      </w:r>
      <w:r>
        <w:rPr>
          <w:rFonts w:ascii="宋体" w:hAnsi="宋体" w:cs="Courier New" w:hint="eastAsia"/>
          <w:bCs/>
          <w:kern w:val="44"/>
          <w:sz w:val="24"/>
        </w:rPr>
        <w:t>、</w:t>
      </w:r>
      <w:r w:rsidRPr="001C7DC5">
        <w:rPr>
          <w:rFonts w:ascii="宋体" w:hAnsi="宋体" w:cs="Courier New" w:hint="eastAsia"/>
          <w:bCs/>
          <w:kern w:val="44"/>
          <w:sz w:val="24"/>
        </w:rPr>
        <w:t>密码</w:t>
      </w:r>
      <w:r>
        <w:rPr>
          <w:rFonts w:ascii="宋体" w:hAnsi="宋体" w:cs="Courier New" w:hint="eastAsia"/>
          <w:bCs/>
          <w:kern w:val="44"/>
          <w:sz w:val="24"/>
        </w:rPr>
        <w:t>及验证码</w:t>
      </w:r>
      <w:r w:rsidRPr="001C7DC5">
        <w:rPr>
          <w:rFonts w:ascii="宋体" w:hAnsi="宋体" w:cs="Courier New" w:hint="eastAsia"/>
          <w:bCs/>
          <w:kern w:val="44"/>
          <w:sz w:val="24"/>
        </w:rPr>
        <w:t>（</w:t>
      </w:r>
      <w:r w:rsidRPr="00C66B3B">
        <w:rPr>
          <w:rFonts w:ascii="宋体" w:hAnsi="宋体" w:cs="Courier New" w:hint="eastAsia"/>
          <w:bCs/>
          <w:color w:val="FF0000"/>
          <w:kern w:val="44"/>
          <w:sz w:val="24"/>
        </w:rPr>
        <w:t>初始密码为</w:t>
      </w:r>
      <w:r>
        <w:rPr>
          <w:rFonts w:ascii="宋体" w:hAnsi="宋体" w:cs="Courier New" w:hint="eastAsia"/>
          <w:bCs/>
          <w:color w:val="FF0000"/>
          <w:kern w:val="44"/>
          <w:sz w:val="24"/>
        </w:rPr>
        <w:t>学号</w:t>
      </w:r>
      <w:r w:rsidRPr="001C7DC5">
        <w:rPr>
          <w:rFonts w:ascii="宋体" w:hAnsi="宋体" w:cs="Courier New" w:hint="eastAsia"/>
          <w:bCs/>
          <w:kern w:val="44"/>
          <w:sz w:val="24"/>
        </w:rPr>
        <w:t>），点击</w:t>
      </w:r>
      <w:r w:rsidRPr="001C7DC5">
        <w:rPr>
          <w:rFonts w:ascii="宋体" w:hAnsi="宋体" w:cs="Courier New" w:hint="eastAsia"/>
          <w:bCs/>
          <w:kern w:val="44"/>
          <w:sz w:val="24"/>
          <w:bdr w:val="single" w:sz="4" w:space="0" w:color="auto"/>
        </w:rPr>
        <w:t>登录</w:t>
      </w:r>
      <w:r w:rsidRPr="001C7DC5">
        <w:rPr>
          <w:rFonts w:ascii="宋体" w:hAnsi="宋体" w:cs="Courier New" w:hint="eastAsia"/>
          <w:bCs/>
          <w:kern w:val="44"/>
          <w:sz w:val="24"/>
        </w:rPr>
        <w:t>即可。</w:t>
      </w:r>
    </w:p>
    <w:p w:rsidR="003B7BD6" w:rsidRDefault="003B7BD6" w:rsidP="003B7BD6">
      <w:pPr>
        <w:jc w:val="center"/>
        <w:rPr>
          <w:rFonts w:ascii="Verdana" w:hAnsi="Verdana" w:cs="宋体" w:hint="eastAsia"/>
          <w:color w:val="000080"/>
          <w:sz w:val="20"/>
          <w:szCs w:val="20"/>
        </w:rPr>
      </w:pPr>
      <w:r>
        <w:rPr>
          <w:rFonts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47pt;margin-top:47.55pt;width:194.25pt;height:93.6pt;z-index:251658240" adj="-4665,6819">
            <v:textbox style="mso-next-textbox:#_x0000_s1026">
              <w:txbxContent>
                <w:p w:rsidR="003B7BD6" w:rsidRDefault="003B7BD6" w:rsidP="003B7BD6">
                  <w:r>
                    <w:rPr>
                      <w:rFonts w:ascii="宋体" w:hAnsi="宋体" w:cs="Courier New" w:hint="eastAsia"/>
                      <w:bCs/>
                    </w:rPr>
                    <w:t>在“身份”的下拉选项中选择 “学生”，输入学号、密码及验证码，单击“登录”，即可自动加载</w:t>
                  </w:r>
                  <w:r>
                    <w:rPr>
                      <w:rFonts w:ascii="宋体" w:hAnsi="宋体" w:hint="eastAsia"/>
                      <w:bCs/>
                    </w:rPr>
                    <w:t>相应主控菜单，这样就完成了教务网络管理系统浏览器端的登录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6136141" cy="33147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74" cy="331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6F5" w:rsidRDefault="007656F5" w:rsidP="003B7BD6">
      <w:pPr>
        <w:jc w:val="center"/>
        <w:rPr>
          <w:rFonts w:ascii="Verdana" w:hAnsi="Verdana" w:cs="宋体" w:hint="eastAsia"/>
          <w:color w:val="000080"/>
          <w:sz w:val="20"/>
          <w:szCs w:val="20"/>
        </w:rPr>
      </w:pPr>
    </w:p>
    <w:p w:rsidR="003B7BD6" w:rsidRDefault="003B7BD6" w:rsidP="003B7BD6">
      <w:pPr>
        <w:pStyle w:val="1"/>
        <w:keepNext w:val="0"/>
        <w:keepLines w:val="0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2 网上选课</w:t>
      </w:r>
    </w:p>
    <w:p w:rsidR="003B7BD6" w:rsidRDefault="003B7BD6" w:rsidP="00210F1F">
      <w:pPr>
        <w:pStyle w:val="a5"/>
        <w:adjustRightInd w:val="0"/>
        <w:snapToGrid w:val="0"/>
        <w:spacing w:line="360" w:lineRule="auto"/>
        <w:ind w:firstLineChars="200" w:firstLine="480"/>
        <w:rPr>
          <w:rFonts w:ascii="宋体" w:hAnsi="宋体" w:cs="Courier New" w:hint="eastAsia"/>
          <w:bCs/>
          <w:sz w:val="24"/>
          <w:szCs w:val="24"/>
        </w:rPr>
      </w:pPr>
      <w:r w:rsidRPr="007375E5">
        <w:rPr>
          <w:rFonts w:ascii="宋体" w:hAnsi="宋体" w:cs="Courier New" w:hint="eastAsia"/>
          <w:bCs/>
          <w:sz w:val="24"/>
          <w:szCs w:val="24"/>
        </w:rPr>
        <w:t>单击主控菜单项“网上选课”，即可展开相应菜单。</w:t>
      </w:r>
    </w:p>
    <w:p w:rsidR="00210F1F" w:rsidRPr="00210F1F" w:rsidRDefault="00210F1F" w:rsidP="00210F1F">
      <w:pPr>
        <w:pStyle w:val="a5"/>
        <w:adjustRightInd w:val="0"/>
        <w:snapToGrid w:val="0"/>
        <w:spacing w:line="360" w:lineRule="auto"/>
        <w:ind w:firstLineChars="200" w:firstLine="480"/>
        <w:rPr>
          <w:rFonts w:ascii="宋体" w:hAnsi="宋体" w:cs="Courier New" w:hint="eastAsia"/>
          <w:bCs/>
          <w:sz w:val="24"/>
          <w:szCs w:val="24"/>
        </w:rPr>
      </w:pPr>
      <w:r>
        <w:rPr>
          <w:rFonts w:ascii="宋体" w:hAnsi="宋体" w:cs="Courier New" w:hint="eastAsia"/>
          <w:bCs/>
          <w:sz w:val="24"/>
          <w:szCs w:val="24"/>
        </w:rPr>
        <w:t>点击“正选”，课程范围默认为“主修（本年级/专业）”，点击“检索”</w:t>
      </w:r>
      <w:r w:rsidR="00C56596">
        <w:rPr>
          <w:rFonts w:ascii="宋体" w:hAnsi="宋体" w:cs="Courier New" w:hint="eastAsia"/>
          <w:bCs/>
          <w:sz w:val="24"/>
          <w:szCs w:val="24"/>
        </w:rPr>
        <w:t>，即可加载相关体育课程，点击“选择”，弹出</w:t>
      </w:r>
      <w:r w:rsidR="007656F5">
        <w:rPr>
          <w:rFonts w:ascii="宋体" w:hAnsi="宋体" w:cs="Courier New" w:hint="eastAsia"/>
          <w:bCs/>
          <w:sz w:val="24"/>
          <w:szCs w:val="24"/>
        </w:rPr>
        <w:t>上课班级</w:t>
      </w:r>
      <w:r w:rsidR="00C56596">
        <w:rPr>
          <w:rFonts w:ascii="宋体" w:hAnsi="宋体" w:cs="Courier New" w:hint="eastAsia"/>
          <w:bCs/>
          <w:sz w:val="24"/>
          <w:szCs w:val="24"/>
        </w:rPr>
        <w:t>对话框。</w:t>
      </w:r>
    </w:p>
    <w:p w:rsidR="00D36650" w:rsidRDefault="005C197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48939" cy="1878917"/>
            <wp:effectExtent l="19050" t="0" r="4311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026" cy="188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96" w:rsidRDefault="00C56596">
      <w:pPr>
        <w:rPr>
          <w:rFonts w:hint="eastAsia"/>
        </w:rPr>
      </w:pPr>
    </w:p>
    <w:p w:rsidR="00C56596" w:rsidRPr="00C56596" w:rsidRDefault="007656F5" w:rsidP="007656F5">
      <w:pPr>
        <w:pStyle w:val="a5"/>
        <w:adjustRightInd w:val="0"/>
        <w:snapToGrid w:val="0"/>
        <w:spacing w:line="360" w:lineRule="auto"/>
        <w:ind w:firstLine="0"/>
        <w:rPr>
          <w:rFonts w:ascii="宋体" w:hAnsi="宋体" w:cs="Courier New" w:hint="eastAsia"/>
          <w:bCs/>
          <w:sz w:val="24"/>
          <w:szCs w:val="24"/>
        </w:rPr>
      </w:pPr>
      <w:r>
        <w:rPr>
          <w:rFonts w:hint="eastAsia"/>
        </w:rPr>
        <w:tab/>
      </w:r>
      <w:r w:rsidR="00C56596" w:rsidRPr="00C56596">
        <w:rPr>
          <w:rFonts w:ascii="宋体" w:hAnsi="宋体" w:cs="Courier New" w:hint="eastAsia"/>
          <w:bCs/>
          <w:sz w:val="24"/>
          <w:szCs w:val="24"/>
        </w:rPr>
        <w:t>在弹出的上课班级对话框中选择具体的上课时间和项目（</w:t>
      </w:r>
      <w:r w:rsidR="00102318">
        <w:rPr>
          <w:rFonts w:ascii="宋体" w:hAnsi="宋体" w:cs="Courier New" w:hint="eastAsia"/>
          <w:bCs/>
          <w:sz w:val="24"/>
          <w:szCs w:val="24"/>
        </w:rPr>
        <w:t>可</w:t>
      </w:r>
      <w:r w:rsidR="00C56596" w:rsidRPr="00C56596">
        <w:rPr>
          <w:rFonts w:ascii="宋体" w:hAnsi="宋体" w:cs="Courier New" w:hint="eastAsia"/>
          <w:bCs/>
          <w:sz w:val="24"/>
          <w:szCs w:val="24"/>
        </w:rPr>
        <w:t>在“上课班级名称”中查看），点击</w:t>
      </w:r>
      <w:r w:rsidR="00C56596">
        <w:rPr>
          <w:rFonts w:ascii="宋体" w:hAnsi="宋体" w:cs="Courier New" w:hint="eastAsia"/>
          <w:bCs/>
          <w:sz w:val="24"/>
          <w:szCs w:val="24"/>
        </w:rPr>
        <w:t>“</w:t>
      </w:r>
      <w:r w:rsidR="00C56596" w:rsidRPr="00C56596">
        <w:rPr>
          <w:rFonts w:ascii="宋体" w:hAnsi="宋体" w:cs="Courier New" w:hint="eastAsia"/>
          <w:bCs/>
          <w:sz w:val="24"/>
          <w:szCs w:val="24"/>
        </w:rPr>
        <w:t>确定</w:t>
      </w:r>
      <w:r w:rsidR="00C56596">
        <w:rPr>
          <w:rFonts w:ascii="宋体" w:hAnsi="宋体" w:cs="Courier New" w:hint="eastAsia"/>
          <w:bCs/>
          <w:sz w:val="24"/>
          <w:szCs w:val="24"/>
        </w:rPr>
        <w:t>”按钮后，再点击“提交”按钮即可。</w:t>
      </w:r>
      <w:r w:rsidR="007644E3">
        <w:rPr>
          <w:rFonts w:ascii="宋体" w:hAnsi="宋体" w:cs="Courier New" w:hint="eastAsia"/>
          <w:bCs/>
          <w:sz w:val="24"/>
          <w:szCs w:val="24"/>
        </w:rPr>
        <w:t>（注：</w:t>
      </w:r>
      <w:r w:rsidR="00A428E2">
        <w:rPr>
          <w:rFonts w:ascii="宋体" w:hAnsi="宋体" w:cs="Courier New" w:hint="eastAsia"/>
          <w:bCs/>
          <w:sz w:val="24"/>
          <w:szCs w:val="24"/>
        </w:rPr>
        <w:t>各项目</w:t>
      </w:r>
      <w:r w:rsidR="007644E3">
        <w:rPr>
          <w:rFonts w:ascii="宋体" w:hAnsi="宋体" w:cs="Courier New" w:hint="eastAsia"/>
          <w:bCs/>
          <w:sz w:val="24"/>
          <w:szCs w:val="24"/>
        </w:rPr>
        <w:t>上课地点请参见</w:t>
      </w:r>
      <w:r w:rsidR="00A428E2">
        <w:rPr>
          <w:rFonts w:ascii="宋体" w:hAnsi="宋体" w:cs="Courier New" w:hint="eastAsia"/>
          <w:bCs/>
          <w:sz w:val="24"/>
          <w:szCs w:val="24"/>
        </w:rPr>
        <w:t>体育选课通知</w:t>
      </w:r>
      <w:r w:rsidR="007644E3">
        <w:rPr>
          <w:rFonts w:ascii="宋体" w:hAnsi="宋体" w:cs="Courier New" w:hint="eastAsia"/>
          <w:bCs/>
          <w:sz w:val="24"/>
          <w:szCs w:val="24"/>
        </w:rPr>
        <w:t>）</w:t>
      </w:r>
    </w:p>
    <w:p w:rsidR="005C197D" w:rsidRDefault="00C56596" w:rsidP="00C56596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78879" cy="3544142"/>
            <wp:effectExtent l="19050" t="0" r="2821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237" cy="35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596" w:rsidRDefault="00C56596" w:rsidP="00C56596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999605" cy="1091523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594" cy="109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DA7" w:rsidRDefault="00BC7DA7">
      <w:pPr>
        <w:rPr>
          <w:rFonts w:ascii="宋体" w:eastAsia="宋体" w:hAnsi="宋体" w:cs="Courier New" w:hint="eastAsia"/>
          <w:bCs/>
          <w:sz w:val="24"/>
          <w:szCs w:val="24"/>
        </w:rPr>
      </w:pPr>
    </w:p>
    <w:p w:rsidR="00A66C3F" w:rsidRDefault="00BC7DA7" w:rsidP="00E6742F">
      <w:pPr>
        <w:spacing w:line="360" w:lineRule="auto"/>
        <w:rPr>
          <w:rFonts w:hint="eastAsia"/>
        </w:rPr>
      </w:pPr>
      <w:r>
        <w:rPr>
          <w:rFonts w:ascii="宋体" w:eastAsia="宋体" w:hAnsi="宋体" w:cs="Courier New" w:hint="eastAsia"/>
          <w:bCs/>
          <w:sz w:val="24"/>
          <w:szCs w:val="24"/>
        </w:rPr>
        <w:tab/>
      </w:r>
      <w:r w:rsidRPr="00BC7DA7">
        <w:rPr>
          <w:rFonts w:ascii="宋体" w:eastAsia="宋体" w:hAnsi="宋体" w:cs="Courier New" w:hint="eastAsia"/>
          <w:bCs/>
          <w:sz w:val="24"/>
          <w:szCs w:val="24"/>
        </w:rPr>
        <w:t>如果需要更改选课，可在“正选结果”功能里操作</w:t>
      </w:r>
      <w:r w:rsidR="00102318">
        <w:rPr>
          <w:rFonts w:ascii="宋体" w:eastAsia="宋体" w:hAnsi="宋体" w:cs="Courier New" w:hint="eastAsia"/>
          <w:bCs/>
          <w:sz w:val="24"/>
          <w:szCs w:val="24"/>
        </w:rPr>
        <w:t>。</w:t>
      </w:r>
      <w:r w:rsidRPr="00BC7DA7">
        <w:rPr>
          <w:rFonts w:ascii="宋体" w:eastAsia="宋体" w:hAnsi="宋体" w:cs="Courier New" w:hint="eastAsia"/>
          <w:bCs/>
          <w:sz w:val="24"/>
          <w:szCs w:val="24"/>
        </w:rPr>
        <w:t>点击“正选结果”，</w:t>
      </w:r>
      <w:proofErr w:type="gramStart"/>
      <w:r w:rsidRPr="00BC7DA7">
        <w:rPr>
          <w:rFonts w:ascii="宋体" w:eastAsia="宋体" w:hAnsi="宋体" w:cs="Courier New" w:hint="eastAsia"/>
          <w:bCs/>
          <w:sz w:val="24"/>
          <w:szCs w:val="24"/>
        </w:rPr>
        <w:t>勾选</w:t>
      </w:r>
      <w:r w:rsidR="00327DE0">
        <w:rPr>
          <w:rFonts w:ascii="宋体" w:eastAsia="宋体" w:hAnsi="宋体" w:cs="Courier New" w:hint="eastAsia"/>
          <w:bCs/>
          <w:sz w:val="24"/>
          <w:szCs w:val="24"/>
        </w:rPr>
        <w:t>相应</w:t>
      </w:r>
      <w:proofErr w:type="gramEnd"/>
      <w:r w:rsidRPr="00BC7DA7">
        <w:rPr>
          <w:rFonts w:ascii="宋体" w:eastAsia="宋体" w:hAnsi="宋体" w:cs="Courier New" w:hint="eastAsia"/>
          <w:bCs/>
          <w:sz w:val="24"/>
          <w:szCs w:val="24"/>
        </w:rPr>
        <w:t>体育课程，点击“退选”后，再次</w:t>
      </w:r>
      <w:r w:rsidR="00327DE0">
        <w:rPr>
          <w:rFonts w:ascii="宋体" w:eastAsia="宋体" w:hAnsi="宋体" w:cs="Courier New" w:hint="eastAsia"/>
          <w:bCs/>
          <w:sz w:val="24"/>
          <w:szCs w:val="24"/>
        </w:rPr>
        <w:t>使用</w:t>
      </w:r>
      <w:r w:rsidRPr="00BC7DA7">
        <w:rPr>
          <w:rFonts w:ascii="宋体" w:eastAsia="宋体" w:hAnsi="宋体" w:cs="Courier New" w:hint="eastAsia"/>
          <w:bCs/>
          <w:sz w:val="24"/>
          <w:szCs w:val="24"/>
        </w:rPr>
        <w:t>“正选”模块，重新选课。</w:t>
      </w:r>
    </w:p>
    <w:p w:rsidR="00A66C3F" w:rsidRDefault="00A66C3F">
      <w:r>
        <w:rPr>
          <w:noProof/>
        </w:rPr>
        <w:drawing>
          <wp:inline distT="0" distB="0" distL="0" distR="0">
            <wp:extent cx="6645910" cy="2807767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0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C3F" w:rsidSect="00C565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97D"/>
    <w:rsid w:val="00102318"/>
    <w:rsid w:val="00210F1F"/>
    <w:rsid w:val="00327DE0"/>
    <w:rsid w:val="003B7BD6"/>
    <w:rsid w:val="00480AB5"/>
    <w:rsid w:val="005C197D"/>
    <w:rsid w:val="007644E3"/>
    <w:rsid w:val="007656F5"/>
    <w:rsid w:val="007A7655"/>
    <w:rsid w:val="00822A87"/>
    <w:rsid w:val="00A428E2"/>
    <w:rsid w:val="00A66C3F"/>
    <w:rsid w:val="00BC7DA7"/>
    <w:rsid w:val="00C56596"/>
    <w:rsid w:val="00D36650"/>
    <w:rsid w:val="00E6742F"/>
    <w:rsid w:val="00F6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B7BD6"/>
    <w:pPr>
      <w:keepNext/>
      <w:keepLines/>
      <w:adjustRightInd w:val="0"/>
      <w:snapToGrid w:val="0"/>
      <w:spacing w:line="360" w:lineRule="auto"/>
      <w:outlineLvl w:val="0"/>
    </w:pPr>
    <w:rPr>
      <w:rFonts w:ascii="宋体" w:eastAsia="宋体" w:hAnsi="宋体" w:cs="Courier New"/>
      <w:b/>
      <w:bCs/>
      <w:color w:val="000080"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19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197D"/>
    <w:rPr>
      <w:sz w:val="18"/>
      <w:szCs w:val="18"/>
    </w:rPr>
  </w:style>
  <w:style w:type="character" w:styleId="a4">
    <w:name w:val="Hyperlink"/>
    <w:rsid w:val="003B7BD6"/>
    <w:rPr>
      <w:color w:val="0000FF"/>
      <w:u w:val="single"/>
    </w:rPr>
  </w:style>
  <w:style w:type="character" w:customStyle="1" w:styleId="1Char">
    <w:name w:val="标题 1 Char"/>
    <w:basedOn w:val="a0"/>
    <w:link w:val="1"/>
    <w:rsid w:val="003B7BD6"/>
    <w:rPr>
      <w:rFonts w:ascii="宋体" w:eastAsia="宋体" w:hAnsi="宋体" w:cs="Courier New"/>
      <w:b/>
      <w:bCs/>
      <w:color w:val="000080"/>
      <w:kern w:val="44"/>
      <w:szCs w:val="44"/>
    </w:rPr>
  </w:style>
  <w:style w:type="paragraph" w:styleId="a5">
    <w:name w:val="Body Text Indent"/>
    <w:basedOn w:val="a"/>
    <w:link w:val="Char0"/>
    <w:rsid w:val="003B7BD6"/>
    <w:pPr>
      <w:ind w:firstLine="58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正文文本缩进 Char"/>
    <w:basedOn w:val="a0"/>
    <w:link w:val="a5"/>
    <w:rsid w:val="003B7BD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newjw.neusoft.edu.c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2018-01-19T06:27:00Z</dcterms:created>
  <dcterms:modified xsi:type="dcterms:W3CDTF">2018-01-19T07:27:00Z</dcterms:modified>
</cp:coreProperties>
</file>